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FC04A0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C20503" w:rsidRPr="00C20503" w:rsidRDefault="00C20503" w:rsidP="00C20503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rFonts w:eastAsia="Calibri"/>
          <w:b/>
          <w:color w:val="000000"/>
          <w:szCs w:val="24"/>
          <w:lang w:eastAsia="en-US"/>
        </w:rPr>
      </w:pPr>
      <w:r w:rsidRPr="00C20503">
        <w:rPr>
          <w:rFonts w:eastAsia="Calibri"/>
          <w:b/>
          <w:color w:val="000000"/>
          <w:szCs w:val="24"/>
          <w:lang w:eastAsia="en-US"/>
        </w:rPr>
        <w:t xml:space="preserve"> </w:t>
      </w:r>
      <w:r w:rsidRPr="00C20503">
        <w:rPr>
          <w:rFonts w:eastAsia="Calibri"/>
          <w:b/>
          <w:color w:val="000000"/>
          <w:szCs w:val="24"/>
          <w:lang w:eastAsia="en-US"/>
        </w:rPr>
        <w:t>«</w:t>
      </w:r>
      <w:r w:rsidRPr="00C20503">
        <w:rPr>
          <w:rFonts w:eastAsia="Calibri"/>
          <w:b/>
          <w:color w:val="000000"/>
          <w:szCs w:val="24"/>
          <w:u w:val="single"/>
          <w:lang w:eastAsia="en-US"/>
        </w:rPr>
        <w:t xml:space="preserve">На размещение тендера на покупку </w:t>
      </w:r>
      <w:r w:rsidRPr="00C20503">
        <w:rPr>
          <w:rFonts w:eastAsia="Calibri"/>
          <w:b/>
          <w:szCs w:val="24"/>
          <w:u w:val="single"/>
          <w:lang w:eastAsia="en-US"/>
        </w:rPr>
        <w:t xml:space="preserve">нефтепродуктов </w:t>
      </w:r>
      <w:proofErr w:type="spellStart"/>
      <w:r w:rsidRPr="00C20503">
        <w:rPr>
          <w:rFonts w:eastAsia="Calibri"/>
          <w:b/>
          <w:szCs w:val="24"/>
          <w:u w:val="single"/>
          <w:lang w:eastAsia="en-US"/>
        </w:rPr>
        <w:t>автоГСМ</w:t>
      </w:r>
      <w:proofErr w:type="spellEnd"/>
      <w:r w:rsidRPr="00C20503">
        <w:rPr>
          <w:rFonts w:eastAsia="Calibri"/>
          <w:b/>
          <w:szCs w:val="24"/>
          <w:u w:val="single"/>
          <w:lang w:eastAsia="en-US"/>
        </w:rPr>
        <w:t xml:space="preserve"> (Аи-92)</w:t>
      </w:r>
      <w:r w:rsidRPr="00C20503">
        <w:rPr>
          <w:rFonts w:eastAsia="Calibri"/>
          <w:b/>
          <w:color w:val="000000"/>
          <w:szCs w:val="24"/>
          <w:u w:val="single"/>
          <w:lang w:eastAsia="en-US"/>
        </w:rPr>
        <w:t>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"/>
        <w:gridCol w:w="2803"/>
        <w:gridCol w:w="6670"/>
      </w:tblGrid>
      <w:tr w:rsidR="00C20503" w:rsidRPr="00C20503" w:rsidTr="006D5674">
        <w:trPr>
          <w:trHeight w:val="56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Заказчик (эксплуатирующая организация)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АО «ТЗС».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Поставка </w:t>
            </w:r>
            <w:proofErr w:type="spellStart"/>
            <w:r w:rsidRPr="00C2050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 - Аи-92-к5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Место выполнения работ (оказания услуг)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C20503">
              <w:rPr>
                <w:sz w:val="20"/>
                <w:szCs w:val="20"/>
                <w:lang w:eastAsia="en-US"/>
              </w:rPr>
              <w:t>франко-склад ГСМ АО «ТЗС», расположенный по адресу: Россия, г. Москва, аэропорт Внуково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Пропускной режим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Предоставление данных на водителя и автотранспорт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Срок выполнения работ (график поставки, объём)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Апрель: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 20 т - с 01 по 10.04.21г.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C20503">
              <w:rPr>
                <w:sz w:val="20"/>
                <w:szCs w:val="20"/>
                <w:lang w:eastAsia="en-US"/>
              </w:rPr>
              <w:t xml:space="preserve">                    20 т - с 21 по 30.04.21г.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Май: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      20 т - с 11 по 20.05.21г.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Июнь: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    20 т - с 01 по 10.06.21г.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C20503">
              <w:rPr>
                <w:sz w:val="20"/>
                <w:szCs w:val="20"/>
                <w:lang w:eastAsia="en-US"/>
              </w:rPr>
              <w:t xml:space="preserve">                    20 т - с 21 по 30.06.21г.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Июль: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    20 т - с 11 по 20.07.21г.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Август: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  20 т - с 01 по 10.08.21г.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C20503">
              <w:rPr>
                <w:sz w:val="20"/>
                <w:szCs w:val="20"/>
                <w:lang w:eastAsia="en-US"/>
              </w:rPr>
              <w:t xml:space="preserve">                    20 т - с 21 по 31.08.21г.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Сентябрь: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20 т - с 11 по 20.09.21г.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Октябрь: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20 т - с 11 по 20.10.21г.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Декабрь: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20 т - с 01 по 10.12.21г.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r w:rsidRPr="00C20503">
              <w:rPr>
                <w:sz w:val="20"/>
                <w:szCs w:val="20"/>
                <w:lang w:eastAsia="en-US"/>
              </w:rPr>
              <w:t xml:space="preserve">                    20 т - с 21 по 31.12.21г.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Январь: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  20 т - с 11 по 20.01.22г.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Февраль: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20 т - с 11 по 20.02.22г.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 w:rsidRPr="00C20503">
              <w:rPr>
                <w:sz w:val="20"/>
                <w:szCs w:val="20"/>
                <w:lang w:eastAsia="en-US"/>
              </w:rPr>
              <w:t xml:space="preserve">Март:   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      20 т - с 11 по 20.03.22г.                                  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b/>
                <w:sz w:val="20"/>
                <w:szCs w:val="20"/>
                <w:highlight w:val="yellow"/>
                <w:lang w:eastAsia="en-US"/>
              </w:rPr>
            </w:pPr>
            <w:r w:rsidRPr="00C20503">
              <w:rPr>
                <w:rFonts w:eastAsia="Calibri"/>
                <w:b/>
                <w:sz w:val="20"/>
                <w:szCs w:val="20"/>
                <w:lang w:eastAsia="en-US"/>
              </w:rPr>
              <w:t>Итого: 300 т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Апрель 2021г. – Апрель 2022г.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Общие требования к выполнению работ (оказанию услуг)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sz w:val="20"/>
                <w:szCs w:val="20"/>
                <w:lang w:eastAsia="en-US"/>
              </w:rPr>
              <w:t xml:space="preserve">Соответствие </w:t>
            </w:r>
            <w:r w:rsidRPr="00C20503">
              <w:rPr>
                <w:rFonts w:eastAsia="Calibri"/>
                <w:sz w:val="20"/>
                <w:szCs w:val="20"/>
                <w:lang w:eastAsia="en-US"/>
              </w:rPr>
              <w:t>Техническому регламенту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Поставка качественных</w:t>
            </w:r>
            <w:r w:rsidRPr="00C20503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нефтепродуктов </w:t>
            </w:r>
            <w:proofErr w:type="spellStart"/>
            <w:r w:rsidRPr="00C2050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 (бензины и др.) для осуществления заправок собственного транспорта и транспорта контрагентов.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Характеристики выполняемых работам (оказываемых услугам)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20503">
              <w:rPr>
                <w:sz w:val="20"/>
                <w:szCs w:val="20"/>
                <w:lang w:eastAsia="en-US"/>
              </w:rPr>
              <w:t>Базис отгрузки: Без ограничений.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20503">
              <w:rPr>
                <w:sz w:val="20"/>
                <w:szCs w:val="20"/>
                <w:lang w:eastAsia="en-US"/>
              </w:rPr>
              <w:t xml:space="preserve">Поставки должны осуществляться автотранспортом Поставщика или с привлечением специализированной транспортной компании по перевозке светлых </w:t>
            </w:r>
            <w:proofErr w:type="gramStart"/>
            <w:r w:rsidRPr="00C20503">
              <w:rPr>
                <w:sz w:val="20"/>
                <w:szCs w:val="20"/>
                <w:lang w:eastAsia="en-US"/>
              </w:rPr>
              <w:t>нефтепродуктов,  по</w:t>
            </w:r>
            <w:proofErr w:type="gramEnd"/>
            <w:r w:rsidRPr="00C20503">
              <w:rPr>
                <w:sz w:val="20"/>
                <w:szCs w:val="20"/>
                <w:lang w:eastAsia="en-US"/>
              </w:rPr>
              <w:t xml:space="preserve"> графику, предварительно согласованному с АО «ТЗС»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20503">
              <w:rPr>
                <w:color w:val="000000"/>
                <w:sz w:val="20"/>
                <w:szCs w:val="20"/>
                <w:lang w:eastAsia="en-US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Качество </w:t>
            </w:r>
            <w:proofErr w:type="gramStart"/>
            <w:r w:rsidRPr="00C20503">
              <w:rPr>
                <w:rFonts w:eastAsia="Calibri"/>
                <w:sz w:val="20"/>
                <w:szCs w:val="20"/>
                <w:lang w:eastAsia="en-US"/>
              </w:rPr>
              <w:t>товара  должно</w:t>
            </w:r>
            <w:proofErr w:type="gramEnd"/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 быть подтверждено Декларацией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 паспортом или сертификатом качества изготовителя и/или другими документами,  которые являются обязательными для данного товара.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Обязательное опломбирование ЗПУ сливо-наливных </w:t>
            </w:r>
            <w:proofErr w:type="gramStart"/>
            <w:r w:rsidRPr="00C20503">
              <w:rPr>
                <w:rFonts w:eastAsia="Calibri"/>
                <w:sz w:val="20"/>
                <w:szCs w:val="20"/>
                <w:lang w:eastAsia="en-US"/>
              </w:rPr>
              <w:t>механизмов  автотранспортного</w:t>
            </w:r>
            <w:proofErr w:type="gramEnd"/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 средства пломбой грузоотправителя или Поставщика товара.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Норма времени выгрузки нефтепродукта из автоцистерны до 4-х часов, в связи с проведением входного анализа качества нефтепродукта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C20503">
              <w:rPr>
                <w:sz w:val="20"/>
                <w:szCs w:val="20"/>
                <w:lang w:eastAsia="en-US"/>
              </w:rPr>
              <w:lastRenderedPageBreak/>
              <w:t>Товар должен соответствовать нормам безопасности, установленным действующим законодательством РФ.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lastRenderedPageBreak/>
              <w:t>9.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+15%-40% к поставляемому товару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Гарантийные обязательства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На поставляемый товар согласно нормативным документам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Специализация по поставке (продаже) </w:t>
            </w:r>
            <w:proofErr w:type="spellStart"/>
            <w:r w:rsidRPr="00C2050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C2050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Продолжительная работа на рынке по поставке </w:t>
            </w:r>
            <w:proofErr w:type="spellStart"/>
            <w:r w:rsidRPr="00C2050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 xml:space="preserve">Наличие собственных автоцистерн, быстрая доставка всех видов </w:t>
            </w:r>
            <w:proofErr w:type="spellStart"/>
            <w:r w:rsidRPr="00C20503">
              <w:rPr>
                <w:rFonts w:eastAsia="Calibri"/>
                <w:sz w:val="20"/>
                <w:szCs w:val="20"/>
                <w:lang w:eastAsia="en-US"/>
              </w:rPr>
              <w:t>автоГСМ</w:t>
            </w:r>
            <w:proofErr w:type="spellEnd"/>
            <w:r w:rsidRPr="00C20503">
              <w:rPr>
                <w:rFonts w:eastAsia="Calibri"/>
                <w:sz w:val="20"/>
                <w:szCs w:val="20"/>
                <w:lang w:eastAsia="en-US"/>
              </w:rPr>
              <w:t>, гибкая система оплаты.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Опыт работы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Требования к квалификации персонала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Соответствие нормативным и законодательным документам РФ.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Соответствие нормативным и законодательным документам РФ.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20503" w:rsidRPr="00C20503" w:rsidTr="006D5674">
        <w:trPr>
          <w:trHeight w:val="174"/>
        </w:trPr>
        <w:tc>
          <w:tcPr>
            <w:tcW w:w="478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left="12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2803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671" w:type="dxa"/>
            <w:vAlign w:val="center"/>
          </w:tcPr>
          <w:p w:rsidR="00C20503" w:rsidRPr="00C20503" w:rsidRDefault="00C20503" w:rsidP="00C2050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2050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</w:tbl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rPr>
          <w:rFonts w:eastAsia="Calibri"/>
          <w:sz w:val="20"/>
          <w:szCs w:val="20"/>
          <w:lang w:eastAsia="en-US"/>
        </w:rPr>
      </w:pPr>
      <w:r w:rsidRPr="00C20503">
        <w:rPr>
          <w:rFonts w:eastAsia="Calibri"/>
          <w:sz w:val="20"/>
          <w:szCs w:val="20"/>
          <w:lang w:eastAsia="en-US"/>
        </w:rPr>
        <w:t>Приложение № 1 – Термины, определения и сокращения.</w:t>
      </w: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rPr>
          <w:rFonts w:eastAsia="Calibri"/>
          <w:sz w:val="20"/>
          <w:szCs w:val="20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  <w:bookmarkStart w:id="2" w:name="_GoBack"/>
      <w:bookmarkEnd w:id="2"/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</w:p>
    <w:p w:rsidR="00C20503" w:rsidRPr="00C20503" w:rsidRDefault="00C20503" w:rsidP="00C20503">
      <w:pPr>
        <w:pageBreakBefore/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  <w:lang w:eastAsia="en-US"/>
        </w:rPr>
      </w:pPr>
      <w:r w:rsidRPr="00C20503">
        <w:rPr>
          <w:szCs w:val="24"/>
          <w:lang w:eastAsia="en-US"/>
        </w:rPr>
        <w:lastRenderedPageBreak/>
        <w:t xml:space="preserve">Приложение № 1 </w:t>
      </w: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  <w:lang w:eastAsia="en-US"/>
        </w:rPr>
      </w:pPr>
      <w:r w:rsidRPr="00C20503">
        <w:rPr>
          <w:szCs w:val="24"/>
          <w:lang w:eastAsia="en-US"/>
        </w:rPr>
        <w:t xml:space="preserve">к техническому заданию на </w:t>
      </w:r>
      <w:r w:rsidRPr="00C20503">
        <w:rPr>
          <w:rFonts w:eastAsia="Calibri"/>
          <w:b/>
          <w:color w:val="000000"/>
          <w:szCs w:val="24"/>
          <w:u w:val="single"/>
          <w:lang w:eastAsia="en-US"/>
        </w:rPr>
        <w:t>Размещение тендера на покупку бензина Аи-92</w:t>
      </w: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  <w:lang w:eastAsia="en-US"/>
        </w:rPr>
      </w:pPr>
      <w:r w:rsidRPr="00C20503">
        <w:rPr>
          <w:b/>
          <w:szCs w:val="24"/>
          <w:lang w:eastAsia="en-US"/>
        </w:rPr>
        <w:t>Термины, определения и сокращения</w:t>
      </w: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C20503" w:rsidRPr="00C20503" w:rsidRDefault="00C20503" w:rsidP="00C2050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20503">
        <w:rPr>
          <w:rFonts w:eastAsia="Calibri"/>
          <w:b/>
          <w:sz w:val="20"/>
          <w:szCs w:val="20"/>
          <w:lang w:eastAsia="en-US"/>
        </w:rPr>
        <w:t>Бензин Аи-92-К5</w:t>
      </w:r>
      <w:r w:rsidRPr="00C20503">
        <w:rPr>
          <w:rFonts w:eastAsia="Calibri"/>
          <w:sz w:val="20"/>
          <w:szCs w:val="20"/>
          <w:lang w:eastAsia="en-US"/>
        </w:rPr>
        <w:t xml:space="preserve"> — Автомобильный бензин с октановым числом 92, класс </w:t>
      </w:r>
      <w:proofErr w:type="spellStart"/>
      <w:r w:rsidRPr="00C20503">
        <w:rPr>
          <w:rFonts w:eastAsia="Calibri"/>
          <w:sz w:val="20"/>
          <w:szCs w:val="20"/>
          <w:lang w:eastAsia="en-US"/>
        </w:rPr>
        <w:t>экологичности</w:t>
      </w:r>
      <w:proofErr w:type="spellEnd"/>
      <w:r w:rsidRPr="00C20503">
        <w:rPr>
          <w:rFonts w:eastAsia="Calibri"/>
          <w:sz w:val="20"/>
          <w:szCs w:val="20"/>
          <w:lang w:eastAsia="en-US"/>
        </w:rPr>
        <w:t xml:space="preserve"> 5.</w:t>
      </w:r>
    </w:p>
    <w:p w:rsidR="00C20503" w:rsidRPr="00C20503" w:rsidRDefault="00C20503" w:rsidP="00C2050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bCs/>
          <w:i/>
          <w:iCs/>
          <w:sz w:val="20"/>
          <w:szCs w:val="20"/>
          <w:lang w:eastAsia="en-US"/>
        </w:rPr>
      </w:pPr>
      <w:r w:rsidRPr="00C20503">
        <w:rPr>
          <w:rFonts w:eastAsia="Calibri"/>
          <w:b/>
          <w:sz w:val="20"/>
          <w:szCs w:val="20"/>
          <w:lang w:eastAsia="en-US"/>
        </w:rPr>
        <w:t>Продукция</w:t>
      </w:r>
      <w:r w:rsidRPr="00C20503">
        <w:rPr>
          <w:rFonts w:eastAsia="Calibri"/>
          <w:b/>
          <w:bCs/>
          <w:i/>
          <w:iCs/>
          <w:sz w:val="20"/>
          <w:szCs w:val="20"/>
          <w:lang w:eastAsia="en-US"/>
        </w:rPr>
        <w:t xml:space="preserve"> </w:t>
      </w:r>
      <w:r w:rsidRPr="00C20503">
        <w:rPr>
          <w:rFonts w:eastAsia="Calibri"/>
          <w:sz w:val="20"/>
          <w:szCs w:val="20"/>
          <w:lang w:eastAsia="en-US"/>
        </w:rPr>
        <w:t>—</w:t>
      </w:r>
      <w:r w:rsidRPr="00C20503">
        <w:rPr>
          <w:rFonts w:eastAsia="Calibri"/>
          <w:b/>
          <w:bCs/>
          <w:i/>
          <w:iCs/>
          <w:sz w:val="20"/>
          <w:szCs w:val="20"/>
          <w:lang w:eastAsia="en-US"/>
        </w:rPr>
        <w:t xml:space="preserve"> </w:t>
      </w:r>
      <w:r w:rsidRPr="00C20503">
        <w:rPr>
          <w:rFonts w:eastAsia="Calibri"/>
          <w:sz w:val="20"/>
          <w:szCs w:val="20"/>
          <w:lang w:eastAsia="en-US"/>
        </w:rPr>
        <w:t>товары, работы, услуги, приобретаемые на возмездной основе.</w:t>
      </w:r>
    </w:p>
    <w:p w:rsidR="00C20503" w:rsidRPr="00C20503" w:rsidRDefault="00C20503" w:rsidP="00C2050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C20503">
        <w:rPr>
          <w:rFonts w:eastAsia="Calibri"/>
          <w:b/>
          <w:sz w:val="20"/>
          <w:szCs w:val="20"/>
          <w:lang w:eastAsia="en-US"/>
        </w:rPr>
        <w:t xml:space="preserve">Автотранспорт </w:t>
      </w:r>
      <w:r w:rsidRPr="00C20503">
        <w:rPr>
          <w:rFonts w:eastAsia="Calibri"/>
          <w:sz w:val="20"/>
          <w:szCs w:val="20"/>
          <w:lang w:eastAsia="en-US"/>
        </w:rPr>
        <w:t>— автомобильный транспорт (тягач и полуприцеп-цистерна)</w:t>
      </w:r>
      <w:r w:rsidRPr="00C20503">
        <w:rPr>
          <w:rFonts w:eastAsia="Calibri"/>
          <w:bCs/>
          <w:iCs/>
          <w:sz w:val="20"/>
          <w:szCs w:val="20"/>
          <w:lang w:eastAsia="en-US"/>
        </w:rPr>
        <w:t>.</w:t>
      </w:r>
    </w:p>
    <w:p w:rsidR="00C20503" w:rsidRPr="00C20503" w:rsidRDefault="00C20503" w:rsidP="00C2050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C20503">
        <w:rPr>
          <w:rFonts w:eastAsia="Calibri"/>
          <w:b/>
          <w:sz w:val="20"/>
          <w:szCs w:val="20"/>
          <w:lang w:eastAsia="en-US"/>
        </w:rPr>
        <w:t xml:space="preserve">ГСМ – </w:t>
      </w:r>
      <w:r w:rsidRPr="00C20503">
        <w:rPr>
          <w:rFonts w:eastAsia="Calibri"/>
          <w:sz w:val="20"/>
          <w:szCs w:val="20"/>
          <w:lang w:eastAsia="en-US"/>
        </w:rPr>
        <w:t>Горюче-смазочные материалы.</w:t>
      </w:r>
    </w:p>
    <w:p w:rsidR="00C20503" w:rsidRPr="00C20503" w:rsidRDefault="00C20503" w:rsidP="00C2050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20503">
        <w:rPr>
          <w:rFonts w:eastAsia="Calibri"/>
          <w:b/>
          <w:sz w:val="20"/>
          <w:szCs w:val="20"/>
          <w:lang w:eastAsia="en-US"/>
        </w:rPr>
        <w:t>Базис поставки франко-склад ГСМ</w:t>
      </w:r>
      <w:r w:rsidRPr="00C20503">
        <w:rPr>
          <w:rFonts w:eastAsia="Calibri"/>
          <w:sz w:val="20"/>
          <w:szCs w:val="20"/>
          <w:lang w:eastAsia="en-US"/>
        </w:rPr>
        <w:t xml:space="preserve"> — место доставки Склад горюче-смазочных материалов.</w:t>
      </w:r>
    </w:p>
    <w:p w:rsidR="00C20503" w:rsidRPr="00C20503" w:rsidRDefault="00C20503" w:rsidP="00C20503">
      <w:pPr>
        <w:widowControl w:val="0"/>
        <w:tabs>
          <w:tab w:val="clear" w:pos="1134"/>
        </w:tabs>
        <w:kinsoku/>
        <w:overflowPunct/>
        <w:autoSpaceDE/>
        <w:autoSpaceDN/>
        <w:spacing w:before="120" w:after="200" w:line="276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C20503">
        <w:rPr>
          <w:rFonts w:eastAsia="Calibri"/>
          <w:b/>
          <w:sz w:val="20"/>
          <w:szCs w:val="20"/>
          <w:lang w:eastAsia="en-US"/>
        </w:rPr>
        <w:t>ЗПУ</w:t>
      </w:r>
      <w:r w:rsidRPr="00C20503">
        <w:rPr>
          <w:rFonts w:eastAsia="Calibri"/>
          <w:sz w:val="20"/>
          <w:szCs w:val="20"/>
          <w:lang w:eastAsia="en-US"/>
        </w:rPr>
        <w:t xml:space="preserve"> – Запорно-пломбировочное устройство</w:t>
      </w:r>
    </w:p>
    <w:p w:rsidR="00C20503" w:rsidRPr="00C20503" w:rsidRDefault="00C20503" w:rsidP="00C2050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C04A0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BB2" w:rsidRDefault="00F10BB2">
      <w:r>
        <w:separator/>
      </w:r>
    </w:p>
  </w:endnote>
  <w:endnote w:type="continuationSeparator" w:id="0">
    <w:p w:rsidR="00F10BB2" w:rsidRDefault="00F1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BB2" w:rsidRDefault="00F10BB2">
      <w:r>
        <w:separator/>
      </w:r>
    </w:p>
  </w:footnote>
  <w:footnote w:type="continuationSeparator" w:id="0">
    <w:p w:rsidR="00F10BB2" w:rsidRDefault="00F10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F48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41EEF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20503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10BB2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3F8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2018-07-13T11:25:00Z</dcterms:created>
  <dcterms:modified xsi:type="dcterms:W3CDTF">2021-03-15T13:09:00Z</dcterms:modified>
</cp:coreProperties>
</file>